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C242F9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0F17DF">
        <w:rPr>
          <w:sz w:val="28"/>
          <w:szCs w:val="28"/>
        </w:rPr>
        <w:t>24.01.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46529">
        <w:rPr>
          <w:sz w:val="28"/>
          <w:szCs w:val="28"/>
        </w:rPr>
        <w:t>4</w:t>
      </w:r>
      <w:r w:rsidR="00F8577D" w:rsidRPr="00C242F9">
        <w:rPr>
          <w:sz w:val="28"/>
          <w:szCs w:val="28"/>
        </w:rPr>
        <w:t xml:space="preserve">                                               </w:t>
      </w:r>
      <w:r w:rsidR="00C76359">
        <w:rPr>
          <w:sz w:val="28"/>
          <w:szCs w:val="28"/>
        </w:rPr>
        <w:t xml:space="preserve">    </w:t>
      </w:r>
      <w:r w:rsidR="00906250">
        <w:rPr>
          <w:sz w:val="28"/>
          <w:szCs w:val="28"/>
        </w:rPr>
        <w:t xml:space="preserve">      </w:t>
      </w:r>
      <w:r w:rsidR="008214D6">
        <w:rPr>
          <w:sz w:val="28"/>
          <w:szCs w:val="28"/>
        </w:rPr>
        <w:t xml:space="preserve">    </w:t>
      </w:r>
      <w:r w:rsidR="000C672B">
        <w:rPr>
          <w:sz w:val="28"/>
          <w:szCs w:val="28"/>
        </w:rPr>
        <w:t xml:space="preserve">          </w:t>
      </w:r>
      <w:r w:rsidR="006668E8">
        <w:rPr>
          <w:sz w:val="28"/>
          <w:szCs w:val="28"/>
        </w:rPr>
        <w:t xml:space="preserve">        </w:t>
      </w:r>
      <w:r w:rsidR="00AE2AD1">
        <w:rPr>
          <w:sz w:val="28"/>
          <w:szCs w:val="28"/>
        </w:rPr>
        <w:t xml:space="preserve">          </w:t>
      </w:r>
      <w:r w:rsidR="000F17DF">
        <w:rPr>
          <w:sz w:val="28"/>
          <w:szCs w:val="28"/>
        </w:rPr>
        <w:t xml:space="preserve">             </w:t>
      </w:r>
      <w:r w:rsidR="00071713">
        <w:rPr>
          <w:sz w:val="28"/>
          <w:szCs w:val="28"/>
        </w:rPr>
        <w:t xml:space="preserve">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0F17DF">
        <w:rPr>
          <w:sz w:val="28"/>
          <w:szCs w:val="28"/>
        </w:rPr>
        <w:t>270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29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46529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</w:t>
      </w:r>
      <w:r w:rsidR="00C46529">
        <w:rPr>
          <w:b/>
          <w:sz w:val="28"/>
          <w:szCs w:val="28"/>
        </w:rPr>
        <w:t>56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BE7F71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1F5EBE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</w:t>
      </w:r>
      <w:r w:rsidR="001F5EBE">
        <w:rPr>
          <w:sz w:val="28"/>
          <w:szCs w:val="28"/>
        </w:rPr>
        <w:t>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1F5EBE">
        <w:rPr>
          <w:rFonts w:ascii="Times New Roman" w:hAnsi="Times New Roman"/>
          <w:b w:val="0"/>
          <w:sz w:val="28"/>
          <w:szCs w:val="28"/>
        </w:rPr>
        <w:t>4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1F5EBE" w:rsidRPr="001F5EBE">
        <w:rPr>
          <w:rFonts w:ascii="Times New Roman" w:hAnsi="Times New Roman" w:cs="Times New Roman"/>
          <w:sz w:val="28"/>
          <w:szCs w:val="28"/>
        </w:rPr>
        <w:t>176387,9</w:t>
      </w:r>
      <w:r w:rsidR="00CD60E1" w:rsidRPr="00662C25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1F5EBE">
        <w:rPr>
          <w:rFonts w:ascii="Times New Roman" w:hAnsi="Times New Roman" w:cs="Times New Roman"/>
          <w:sz w:val="28"/>
          <w:szCs w:val="28"/>
        </w:rPr>
        <w:t>197091,9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567A7B">
        <w:rPr>
          <w:sz w:val="28"/>
          <w:szCs w:val="28"/>
        </w:rPr>
        <w:t>2</w:t>
      </w:r>
      <w:r w:rsidR="001F5EBE">
        <w:rPr>
          <w:sz w:val="28"/>
          <w:szCs w:val="28"/>
        </w:rPr>
        <w:t>0704,0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1F5EBE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="001F5EBE">
        <w:rPr>
          <w:sz w:val="28"/>
          <w:szCs w:val="28"/>
        </w:rPr>
        <w:t>,7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1F5EBE">
        <w:rPr>
          <w:sz w:val="28"/>
          <w:szCs w:val="28"/>
        </w:rPr>
        <w:t>29</w:t>
      </w:r>
      <w:r w:rsidR="001F5EBE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ноября 2023</w:t>
      </w:r>
      <w:r w:rsidR="001F5EBE" w:rsidRPr="00C242F9">
        <w:rPr>
          <w:sz w:val="28"/>
          <w:szCs w:val="28"/>
        </w:rPr>
        <w:t xml:space="preserve"> года № </w:t>
      </w:r>
      <w:r w:rsidR="001F5EBE">
        <w:rPr>
          <w:sz w:val="28"/>
          <w:szCs w:val="28"/>
        </w:rPr>
        <w:t>256</w:t>
      </w:r>
      <w:r w:rsidR="001F5EBE" w:rsidRPr="00C242F9">
        <w:rPr>
          <w:sz w:val="28"/>
          <w:szCs w:val="28"/>
        </w:rPr>
        <w:t xml:space="preserve"> 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1F5EBE">
        <w:rPr>
          <w:sz w:val="28"/>
          <w:szCs w:val="28"/>
        </w:rPr>
        <w:t>7</w:t>
      </w:r>
      <w:r w:rsidRPr="00C242F9">
        <w:rPr>
          <w:sz w:val="28"/>
          <w:szCs w:val="28"/>
        </w:rPr>
        <w:t>).</w:t>
      </w:r>
    </w:p>
    <w:p w:rsidR="00B059F4" w:rsidRDefault="00DC48DE" w:rsidP="006D54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33965">
        <w:rPr>
          <w:sz w:val="28"/>
          <w:szCs w:val="28"/>
        </w:rPr>
        <w:t>Пункты 19</w:t>
      </w:r>
      <w:r w:rsidR="00B059F4">
        <w:rPr>
          <w:sz w:val="28"/>
          <w:szCs w:val="28"/>
        </w:rPr>
        <w:t>-</w:t>
      </w:r>
      <w:r w:rsidRPr="00133965">
        <w:rPr>
          <w:sz w:val="28"/>
          <w:szCs w:val="28"/>
        </w:rPr>
        <w:t xml:space="preserve"> 2</w:t>
      </w:r>
      <w:r w:rsidR="00B059F4">
        <w:rPr>
          <w:sz w:val="28"/>
          <w:szCs w:val="28"/>
        </w:rPr>
        <w:t>5</w:t>
      </w:r>
      <w:r w:rsidRPr="00133965">
        <w:rPr>
          <w:sz w:val="28"/>
          <w:szCs w:val="28"/>
        </w:rPr>
        <w:t xml:space="preserve"> решения Совета Новопокровского сельского поселения от 29 ноября 2023 года № 256 «О бюджете Новопокровского сельского поселения Новопокровского района на 2024 год» </w:t>
      </w:r>
      <w:r w:rsidR="00B059F4">
        <w:rPr>
          <w:sz w:val="28"/>
          <w:szCs w:val="28"/>
        </w:rPr>
        <w:t>считать пунктами 19-24 и</w:t>
      </w:r>
      <w:r w:rsidR="00133965" w:rsidRPr="00133965">
        <w:rPr>
          <w:sz w:val="28"/>
          <w:szCs w:val="28"/>
        </w:rPr>
        <w:t xml:space="preserve"> изложить </w:t>
      </w:r>
      <w:r w:rsidR="00B059F4">
        <w:rPr>
          <w:sz w:val="28"/>
          <w:szCs w:val="28"/>
        </w:rPr>
        <w:t xml:space="preserve">их в новой </w:t>
      </w:r>
      <w:r w:rsidR="00133965" w:rsidRPr="00133965">
        <w:rPr>
          <w:sz w:val="28"/>
          <w:szCs w:val="28"/>
        </w:rPr>
        <w:t>редакции: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B059F4">
        <w:rPr>
          <w:rFonts w:ascii="Times New Roman" w:hAnsi="Times New Roman"/>
          <w:sz w:val="28"/>
          <w:szCs w:val="28"/>
        </w:rPr>
        <w:t>«19.</w:t>
      </w:r>
      <w:r w:rsidRPr="00B059F4">
        <w:rPr>
          <w:rFonts w:ascii="Times New Roman" w:hAnsi="Times New Roman"/>
          <w:sz w:val="28"/>
          <w:szCs w:val="28"/>
        </w:rPr>
        <w:tab/>
        <w:t xml:space="preserve">Установить, что администрация Новопокровского сельского поселения Новопокровского района не вправе принимать решения, приводящие к увеличению в 2024 году штатной численности муниципальных служащих, за исключением случаев принятия решений о наделении органов местного самоуправления Новопокровского сельского поселения Новопокровского </w:t>
      </w:r>
      <w:r w:rsidRPr="00B059F4">
        <w:rPr>
          <w:rFonts w:ascii="Times New Roman" w:hAnsi="Times New Roman"/>
          <w:sz w:val="28"/>
          <w:szCs w:val="28"/>
        </w:rPr>
        <w:lastRenderedPageBreak/>
        <w:t>района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B059F4">
        <w:rPr>
          <w:rFonts w:ascii="Times New Roman" w:hAnsi="Times New Roman"/>
          <w:sz w:val="28"/>
          <w:szCs w:val="28"/>
        </w:rPr>
        <w:t>20. Программу муниципальных внутренних заимствований Новопокровского сельского поселения Новопокровского района на 2024 год утвердить согласно приложению 9 к настоящему решению.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B059F4">
        <w:rPr>
          <w:rFonts w:ascii="Times New Roman" w:hAnsi="Times New Roman"/>
          <w:sz w:val="28"/>
          <w:szCs w:val="28"/>
        </w:rPr>
        <w:t>21. Программу муниципальных гарантий Новопокровского сельского поселения Новопокровского района в валюте Российской Федерации на 2024 год утвердить согласно приложению 10 к настоящему решению.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B059F4">
        <w:rPr>
          <w:rFonts w:ascii="Times New Roman" w:hAnsi="Times New Roman"/>
          <w:sz w:val="28"/>
          <w:szCs w:val="28"/>
        </w:rPr>
        <w:t>22.</w:t>
      </w:r>
      <w:r w:rsidRPr="00B059F4">
        <w:rPr>
          <w:rFonts w:ascii="Times New Roman" w:hAnsi="Times New Roman"/>
          <w:sz w:val="28"/>
          <w:szCs w:val="28"/>
        </w:rPr>
        <w:tab/>
        <w:t xml:space="preserve">Установить предельный объем муниципального долга Новопокровского сельского поселения Новопокровского района на 2024 год в сумме 10000,0 тысяч рублей. 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B059F4">
        <w:rPr>
          <w:rFonts w:ascii="Times New Roman" w:hAnsi="Times New Roman"/>
          <w:sz w:val="28"/>
          <w:szCs w:val="28"/>
        </w:rPr>
        <w:t>Установить предельный объем расходов на обслуживание муниципального долга Новопокровского сельского поселения Новопокровского района на 2024 год в сумме 5,0 тысяч рублей.</w:t>
      </w:r>
    </w:p>
    <w:p w:rsidR="00B059F4" w:rsidRPr="00133965" w:rsidRDefault="00133965" w:rsidP="006D542C">
      <w:pPr>
        <w:ind w:firstLine="708"/>
        <w:jc w:val="both"/>
        <w:rPr>
          <w:sz w:val="28"/>
          <w:szCs w:val="28"/>
        </w:rPr>
      </w:pPr>
      <w:r w:rsidRPr="00133965">
        <w:rPr>
          <w:sz w:val="28"/>
          <w:szCs w:val="28"/>
        </w:rPr>
        <w:t xml:space="preserve"> 23. Установить, что в 2024 году казначейскому сопровождению на муниципальном уровне подлежат средства:</w:t>
      </w:r>
      <w:r w:rsidR="00B059F4">
        <w:rPr>
          <w:sz w:val="28"/>
          <w:szCs w:val="28"/>
        </w:rPr>
        <w:t>.</w:t>
      </w:r>
    </w:p>
    <w:p w:rsidR="00133965" w:rsidRPr="00133965" w:rsidRDefault="00133965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65">
        <w:rPr>
          <w:rFonts w:ascii="Times New Roman" w:hAnsi="Times New Roman" w:cs="Times New Roman"/>
          <w:sz w:val="28"/>
          <w:szCs w:val="28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государственным (муниципальным)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133965" w:rsidRPr="00133965" w:rsidRDefault="00133965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65">
        <w:rPr>
          <w:rFonts w:ascii="Times New Roman" w:hAnsi="Times New Roman" w:cs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1пункта 2</w:t>
      </w:r>
      <w:r w:rsidR="00CB1388">
        <w:rPr>
          <w:rFonts w:ascii="Times New Roman" w:hAnsi="Times New Roman" w:cs="Times New Roman"/>
          <w:sz w:val="28"/>
          <w:szCs w:val="28"/>
        </w:rPr>
        <w:t>3</w:t>
      </w:r>
      <w:r w:rsidRPr="00133965">
        <w:rPr>
          <w:rFonts w:ascii="Times New Roman" w:hAnsi="Times New Roman" w:cs="Times New Roman"/>
          <w:sz w:val="28"/>
          <w:szCs w:val="28"/>
        </w:rPr>
        <w:t xml:space="preserve"> настоящего Решения;</w:t>
      </w:r>
    </w:p>
    <w:p w:rsidR="00133965" w:rsidRPr="00133965" w:rsidRDefault="00133965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65">
        <w:rPr>
          <w:rFonts w:ascii="Times New Roman" w:hAnsi="Times New Roman" w:cs="Times New Roman"/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133965" w:rsidRPr="00133965" w:rsidRDefault="00133965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65">
        <w:rPr>
          <w:rFonts w:ascii="Times New Roman" w:hAnsi="Times New Roman" w:cs="Times New Roman"/>
          <w:sz w:val="28"/>
          <w:szCs w:val="28"/>
        </w:rPr>
        <w:t xml:space="preserve">4) авансовые платежи по муниципальным контрактам о поставке товаров, выполнении работ, оказании услуг, заключаемым на сумму 50000,0 тыс. рублей и более, за исключением муниципальных контрактов о поставке товаров, выполнении работ, оказании услуг, подлежащих банковскому сопровождению в соответствии с постановлением администрации Новопокровского сельского поселения Новопокровского района  от  27.05.2015 № 148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</w:t>
      </w:r>
      <w:r w:rsidRPr="00133965">
        <w:rPr>
          <w:rFonts w:ascii="Times New Roman" w:hAnsi="Times New Roman" w:cs="Times New Roman"/>
          <w:sz w:val="28"/>
          <w:szCs w:val="28"/>
        </w:rPr>
        <w:lastRenderedPageBreak/>
        <w:t>обеспечения муниципальных нужд администрации Новопокровского сельского поселения»;</w:t>
      </w:r>
    </w:p>
    <w:p w:rsidR="00133965" w:rsidRPr="00133965" w:rsidRDefault="00133965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65">
        <w:rPr>
          <w:rFonts w:ascii="Times New Roman" w:hAnsi="Times New Roman" w:cs="Times New Roman"/>
          <w:sz w:val="28"/>
          <w:szCs w:val="28"/>
        </w:rPr>
        <w:t>5) авансовые платежи по контрактам (договорам) о поставке товаров, выполнении работ, оказании услуг, заключаемым на сумму 50000,0 тыс. рублей и более бюджетными или автономными муниципальными учреждениями Новопокровского сельского поселения Новопокровского района, лицевые счета которым открыты в</w:t>
      </w:r>
      <w:r w:rsidR="002279B0">
        <w:rPr>
          <w:rFonts w:ascii="Times New Roman" w:hAnsi="Times New Roman" w:cs="Times New Roman"/>
          <w:sz w:val="28"/>
          <w:szCs w:val="28"/>
        </w:rPr>
        <w:t xml:space="preserve"> </w:t>
      </w:r>
      <w:r w:rsidRPr="00133965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13396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33965">
        <w:rPr>
          <w:rFonts w:ascii="Times New Roman" w:hAnsi="Times New Roman" w:cs="Times New Roman"/>
          <w:sz w:val="28"/>
          <w:szCs w:val="28"/>
        </w:rPr>
        <w:t xml:space="preserve"> и статьей 78</w:t>
      </w:r>
      <w:r w:rsidRPr="0013396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13396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за исключением контрактов (договоров) о поставке товаров, выполнении работ, оказании услуг, подлежащих банковскому сопровождению в соответствии с постановлением администрации Новопокровского сельского поселения Новопокровского района от  27.05.2015 № 148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администрации Новопокровского сельского поселения»;</w:t>
      </w:r>
    </w:p>
    <w:p w:rsidR="00133965" w:rsidRPr="00133965" w:rsidRDefault="00133965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65">
        <w:rPr>
          <w:rFonts w:ascii="Times New Roman" w:hAnsi="Times New Roman" w:cs="Times New Roman"/>
          <w:sz w:val="28"/>
          <w:szCs w:val="28"/>
        </w:rPr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настоящего пункта муниципальных контрактов (контрактов, договоров) о поставке товаров, выполнении работ, оказании услуг;</w:t>
      </w:r>
    </w:p>
    <w:p w:rsidR="00DC48DE" w:rsidRDefault="00133965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65">
        <w:rPr>
          <w:rFonts w:ascii="Times New Roman" w:hAnsi="Times New Roman" w:cs="Times New Roman"/>
          <w:sz w:val="28"/>
          <w:szCs w:val="28"/>
        </w:rPr>
        <w:t>7) авансовые платежи по контрактам (договорам) о поставке товаров, выполнении работ, оказании услуг, заключаемым на сумму 5000,0 тыс. рублей и более исполнителями и соисполнителями в рамках исполнения указанных в подпунктах 4 и 5 настоящего пункта муниципальных контрактов (контрактов, договоров) о поставке товаров, выпо</w:t>
      </w:r>
      <w:r w:rsidR="00CB1388">
        <w:rPr>
          <w:rFonts w:ascii="Times New Roman" w:hAnsi="Times New Roman" w:cs="Times New Roman"/>
          <w:sz w:val="28"/>
          <w:szCs w:val="28"/>
        </w:rPr>
        <w:t>лнении работ, оказании услуг.»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B059F4">
        <w:rPr>
          <w:rFonts w:ascii="Times New Roman" w:hAnsi="Times New Roman"/>
          <w:sz w:val="28"/>
          <w:szCs w:val="28"/>
        </w:rPr>
        <w:t>24.</w:t>
      </w:r>
      <w:r w:rsidRPr="00B059F4">
        <w:rPr>
          <w:rFonts w:ascii="Times New Roman" w:hAnsi="Times New Roman"/>
          <w:sz w:val="28"/>
          <w:szCs w:val="28"/>
        </w:rPr>
        <w:tab/>
        <w:t>Установить, что в 2024 году получатели средств бюджета Новопокровского сельского поселения Новопокровского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- договор) авансовые платежи в размере, установленном настоящим пунктом, если иное не установлено законодательством,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bookmarkStart w:id="0" w:name="sub_261"/>
      <w:r w:rsidRPr="00B059F4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bookmarkStart w:id="1" w:name="sub_2611"/>
      <w:bookmarkEnd w:id="0"/>
      <w:r w:rsidRPr="00B059F4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bookmarkStart w:id="2" w:name="sub_2612"/>
      <w:bookmarkEnd w:id="1"/>
      <w:r w:rsidRPr="00B059F4">
        <w:rPr>
          <w:rFonts w:ascii="Times New Roman" w:hAnsi="Times New Roman"/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bookmarkStart w:id="3" w:name="sub_2614"/>
      <w:bookmarkEnd w:id="2"/>
      <w:r w:rsidRPr="00B059F4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bookmarkStart w:id="4" w:name="sub_2619"/>
      <w:bookmarkEnd w:id="3"/>
      <w:r w:rsidRPr="00B059F4">
        <w:rPr>
          <w:rFonts w:ascii="Times New Roman" w:hAnsi="Times New Roman"/>
          <w:sz w:val="28"/>
          <w:szCs w:val="28"/>
        </w:rPr>
        <w:lastRenderedPageBreak/>
        <w:t>г)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B059F4" w:rsidRPr="00B059F4" w:rsidRDefault="00B059F4" w:rsidP="00B059F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bookmarkStart w:id="5" w:name="sub_2621"/>
      <w:bookmarkEnd w:id="4"/>
      <w:r w:rsidRPr="00B059F4">
        <w:rPr>
          <w:rFonts w:ascii="Times New Roman" w:hAnsi="Times New Roman"/>
          <w:sz w:val="28"/>
          <w:szCs w:val="28"/>
        </w:rPr>
        <w:t>д) на приобретение объектов недвижимости в собственность Новопокровского сельского поселения Новопокровского района;</w:t>
      </w:r>
    </w:p>
    <w:bookmarkEnd w:id="5"/>
    <w:p w:rsidR="00B059F4" w:rsidRPr="00B059F4" w:rsidRDefault="00B059F4" w:rsidP="00CB138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F4">
        <w:rPr>
          <w:rFonts w:ascii="Times New Roman" w:hAnsi="Times New Roman"/>
          <w:sz w:val="28"/>
          <w:szCs w:val="28"/>
        </w:rPr>
        <w:t>2) в размере до 30 процентов от суммы договора - по остальным договорам.»</w:t>
      </w:r>
      <w:r w:rsidR="00CB1388">
        <w:rPr>
          <w:rFonts w:ascii="Times New Roman" w:hAnsi="Times New Roman"/>
          <w:sz w:val="28"/>
          <w:szCs w:val="28"/>
        </w:rPr>
        <w:t>.</w:t>
      </w:r>
    </w:p>
    <w:p w:rsidR="00B059F4" w:rsidRPr="00B059F4" w:rsidRDefault="00B059F4" w:rsidP="001339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59F4">
        <w:rPr>
          <w:rFonts w:ascii="Times New Roman" w:hAnsi="Times New Roman" w:cs="Times New Roman"/>
          <w:sz w:val="26"/>
          <w:szCs w:val="26"/>
        </w:rPr>
        <w:t>4. Пу</w:t>
      </w:r>
      <w:r w:rsidR="002279B0">
        <w:rPr>
          <w:rFonts w:ascii="Times New Roman" w:hAnsi="Times New Roman" w:cs="Times New Roman"/>
          <w:sz w:val="26"/>
          <w:szCs w:val="26"/>
        </w:rPr>
        <w:t>н</w:t>
      </w:r>
      <w:r w:rsidRPr="00B059F4">
        <w:rPr>
          <w:rFonts w:ascii="Times New Roman" w:hAnsi="Times New Roman" w:cs="Times New Roman"/>
          <w:sz w:val="26"/>
          <w:szCs w:val="26"/>
        </w:rPr>
        <w:t>кт 26 считать пунктом 25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1301A" w:rsidRPr="00C242F9" w:rsidRDefault="00B059F4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301A" w:rsidRPr="00C242F9">
        <w:rPr>
          <w:sz w:val="28"/>
          <w:szCs w:val="28"/>
        </w:rPr>
        <w:t>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A1301A" w:rsidRPr="00C242F9" w:rsidRDefault="00B059F4" w:rsidP="00A1301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301A" w:rsidRPr="00C242F9">
        <w:rPr>
          <w:sz w:val="28"/>
          <w:szCs w:val="28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A1301A" w:rsidRPr="00C242F9" w:rsidRDefault="00B059F4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C0E" w:rsidRDefault="00804C0E" w:rsidP="00BC3FDD">
      <w:r>
        <w:separator/>
      </w:r>
    </w:p>
  </w:endnote>
  <w:endnote w:type="continuationSeparator" w:id="1">
    <w:p w:rsidR="00804C0E" w:rsidRDefault="00804C0E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C0E" w:rsidRDefault="00804C0E" w:rsidP="00BC3FDD">
      <w:r>
        <w:separator/>
      </w:r>
    </w:p>
  </w:footnote>
  <w:footnote w:type="continuationSeparator" w:id="1">
    <w:p w:rsidR="00804C0E" w:rsidRDefault="00804C0E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FB27C3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2279B0">
          <w:rPr>
            <w:noProof/>
            <w:sz w:val="28"/>
            <w:szCs w:val="28"/>
          </w:rPr>
          <w:t>3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31436"/>
    <w:rsid w:val="00040905"/>
    <w:rsid w:val="00065919"/>
    <w:rsid w:val="00067D1F"/>
    <w:rsid w:val="0007104B"/>
    <w:rsid w:val="00071713"/>
    <w:rsid w:val="00087AB6"/>
    <w:rsid w:val="00091835"/>
    <w:rsid w:val="000A703F"/>
    <w:rsid w:val="000B15D8"/>
    <w:rsid w:val="000C672B"/>
    <w:rsid w:val="000E7782"/>
    <w:rsid w:val="000F17DF"/>
    <w:rsid w:val="000F41E3"/>
    <w:rsid w:val="001025BC"/>
    <w:rsid w:val="001211FC"/>
    <w:rsid w:val="00121E53"/>
    <w:rsid w:val="00133965"/>
    <w:rsid w:val="00136AFD"/>
    <w:rsid w:val="00136FA2"/>
    <w:rsid w:val="00143AD3"/>
    <w:rsid w:val="00143EC0"/>
    <w:rsid w:val="00177204"/>
    <w:rsid w:val="001922FB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272FE"/>
    <w:rsid w:val="0033311A"/>
    <w:rsid w:val="00345520"/>
    <w:rsid w:val="00350FCA"/>
    <w:rsid w:val="00383CCF"/>
    <w:rsid w:val="003A7C52"/>
    <w:rsid w:val="003B2E2B"/>
    <w:rsid w:val="003D33FE"/>
    <w:rsid w:val="003E1613"/>
    <w:rsid w:val="003F3E9F"/>
    <w:rsid w:val="00402DA6"/>
    <w:rsid w:val="0042373C"/>
    <w:rsid w:val="004237F8"/>
    <w:rsid w:val="0042484E"/>
    <w:rsid w:val="00430814"/>
    <w:rsid w:val="00435262"/>
    <w:rsid w:val="00443F18"/>
    <w:rsid w:val="00465147"/>
    <w:rsid w:val="004842FB"/>
    <w:rsid w:val="004E4C34"/>
    <w:rsid w:val="004F6148"/>
    <w:rsid w:val="00523A21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D497B"/>
    <w:rsid w:val="005E76AD"/>
    <w:rsid w:val="005F482C"/>
    <w:rsid w:val="006144D5"/>
    <w:rsid w:val="00614EA0"/>
    <w:rsid w:val="00617B86"/>
    <w:rsid w:val="00621A92"/>
    <w:rsid w:val="006234FE"/>
    <w:rsid w:val="00662C25"/>
    <w:rsid w:val="006668E8"/>
    <w:rsid w:val="00667335"/>
    <w:rsid w:val="00672678"/>
    <w:rsid w:val="00674CC6"/>
    <w:rsid w:val="00680189"/>
    <w:rsid w:val="0069551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21EE6"/>
    <w:rsid w:val="00755BB1"/>
    <w:rsid w:val="00787E4E"/>
    <w:rsid w:val="00791389"/>
    <w:rsid w:val="007A1C75"/>
    <w:rsid w:val="007A52A8"/>
    <w:rsid w:val="007C1160"/>
    <w:rsid w:val="007D5158"/>
    <w:rsid w:val="007D53B2"/>
    <w:rsid w:val="007E5A39"/>
    <w:rsid w:val="00804C0E"/>
    <w:rsid w:val="008126A6"/>
    <w:rsid w:val="008133FD"/>
    <w:rsid w:val="008214D6"/>
    <w:rsid w:val="008222F8"/>
    <w:rsid w:val="008452BC"/>
    <w:rsid w:val="00854B5A"/>
    <w:rsid w:val="00856A4A"/>
    <w:rsid w:val="00866267"/>
    <w:rsid w:val="00867FAE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52A2"/>
    <w:rsid w:val="009665FB"/>
    <w:rsid w:val="0098751C"/>
    <w:rsid w:val="0099601B"/>
    <w:rsid w:val="009A0737"/>
    <w:rsid w:val="009E04A7"/>
    <w:rsid w:val="009E1511"/>
    <w:rsid w:val="009E2D65"/>
    <w:rsid w:val="00A01843"/>
    <w:rsid w:val="00A1301A"/>
    <w:rsid w:val="00A2344E"/>
    <w:rsid w:val="00A35396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C173C"/>
    <w:rsid w:val="00BC3FDD"/>
    <w:rsid w:val="00BD4473"/>
    <w:rsid w:val="00BD4571"/>
    <w:rsid w:val="00BD6DF7"/>
    <w:rsid w:val="00BE6A5F"/>
    <w:rsid w:val="00BE76E6"/>
    <w:rsid w:val="00BE7F71"/>
    <w:rsid w:val="00BF2F7B"/>
    <w:rsid w:val="00BF42F1"/>
    <w:rsid w:val="00BF7319"/>
    <w:rsid w:val="00C152F9"/>
    <w:rsid w:val="00C15F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D60E1"/>
    <w:rsid w:val="00CD6F39"/>
    <w:rsid w:val="00CE00E9"/>
    <w:rsid w:val="00CF6C9B"/>
    <w:rsid w:val="00D04DCD"/>
    <w:rsid w:val="00D44B5F"/>
    <w:rsid w:val="00D57D4F"/>
    <w:rsid w:val="00D734BC"/>
    <w:rsid w:val="00DA3019"/>
    <w:rsid w:val="00DA7F76"/>
    <w:rsid w:val="00DB2028"/>
    <w:rsid w:val="00DC48DE"/>
    <w:rsid w:val="00DD06C0"/>
    <w:rsid w:val="00E25683"/>
    <w:rsid w:val="00E534F8"/>
    <w:rsid w:val="00E74932"/>
    <w:rsid w:val="00EA31F1"/>
    <w:rsid w:val="00EA6BF3"/>
    <w:rsid w:val="00ED4FDA"/>
    <w:rsid w:val="00EF03A6"/>
    <w:rsid w:val="00F11240"/>
    <w:rsid w:val="00F2079E"/>
    <w:rsid w:val="00F2727C"/>
    <w:rsid w:val="00F277A5"/>
    <w:rsid w:val="00F3434D"/>
    <w:rsid w:val="00F576FB"/>
    <w:rsid w:val="00F60053"/>
    <w:rsid w:val="00F8577D"/>
    <w:rsid w:val="00F87EC9"/>
    <w:rsid w:val="00F94DE8"/>
    <w:rsid w:val="00F95CDA"/>
    <w:rsid w:val="00F96712"/>
    <w:rsid w:val="00FB27C3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6</cp:revision>
  <cp:lastPrinted>2022-07-27T10:53:00Z</cp:lastPrinted>
  <dcterms:created xsi:type="dcterms:W3CDTF">2024-01-22T09:03:00Z</dcterms:created>
  <dcterms:modified xsi:type="dcterms:W3CDTF">2024-01-22T11:31:00Z</dcterms:modified>
</cp:coreProperties>
</file>